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left"/>
        <w:rPr>
          <w:sz w:val="28"/>
          <w:szCs w:val="28"/>
        </w:rPr>
      </w:pPr>
      <w:r>
        <w:rPr>
          <w:b w:val="1"/>
          <w:bCs w:val="1"/>
          <w:sz w:val="28"/>
          <w:szCs w:val="28"/>
          <w:rtl w:val="0"/>
          <w:lang w:val="en-US"/>
        </w:rPr>
        <w:t>Name:</w:t>
      </w:r>
      <w:r>
        <w:rPr>
          <w:sz w:val="28"/>
          <w:szCs w:val="28"/>
          <w:rtl w:val="0"/>
          <w:lang w:val="en-US"/>
        </w:rPr>
        <w:t xml:space="preserve"> </w:t>
      </w:r>
      <w:r>
        <w:rPr>
          <w:b w:val="1"/>
          <w:bCs w:val="1"/>
          <w:sz w:val="28"/>
          <w:szCs w:val="28"/>
          <w:rtl w:val="0"/>
          <w:lang w:val="en-US"/>
        </w:rPr>
        <w:t xml:space="preserve">Allspice, </w:t>
      </w:r>
      <w:r>
        <w:rPr>
          <w:sz w:val="28"/>
          <w:szCs w:val="28"/>
          <w:rtl w:val="0"/>
          <w:lang w:val="en-US"/>
        </w:rPr>
        <w:t>Pimento officinalis, Pimento dioica, Clove Pepper,</w:t>
      </w:r>
      <w:r>
        <w:rPr>
          <w:sz w:val="28"/>
          <w:szCs w:val="28"/>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279400</wp:posOffset>
            </wp:positionV>
            <wp:extent cx="3328709" cy="2496532"/>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3328709" cy="2496532"/>
                    </a:xfrm>
                    <a:prstGeom prst="rect">
                      <a:avLst/>
                    </a:prstGeom>
                    <a:ln w="12700" cap="flat">
                      <a:noFill/>
                      <a:miter lim="400000"/>
                    </a:ln>
                    <a:effectLst/>
                  </pic:spPr>
                </pic:pic>
              </a:graphicData>
            </a:graphic>
          </wp:anchor>
        </w:drawing>
      </w:r>
      <w:r>
        <w:rPr>
          <w:sz w:val="28"/>
          <w:szCs w:val="28"/>
          <w:rtl w:val="0"/>
          <w:lang w:val="en-US"/>
        </w:rPr>
        <w:t xml:space="preserve"> Jamaican Pepper, Myrtle Pepper, Newspice, Pimento </w:t>
      </w:r>
    </w:p>
    <w:p>
      <w:pPr>
        <w:pStyle w:val="Body"/>
        <w:jc w:val="left"/>
        <w:rPr>
          <w:sz w:val="28"/>
          <w:szCs w:val="28"/>
        </w:rPr>
      </w:pPr>
      <w:r>
        <w:rPr>
          <w:b w:val="1"/>
          <w:bCs w:val="1"/>
          <w:sz w:val="28"/>
          <w:szCs w:val="28"/>
          <w:rtl w:val="0"/>
          <w:lang w:val="en-US"/>
        </w:rPr>
        <w:t xml:space="preserve">Family: </w:t>
      </w:r>
      <w:r>
        <w:rPr>
          <w:sz w:val="28"/>
          <w:szCs w:val="28"/>
          <w:rtl w:val="0"/>
          <w:lang w:val="en-US"/>
        </w:rPr>
        <w:t xml:space="preserve">Myrtaceae (Eucalyptus) </w:t>
      </w:r>
    </w:p>
    <w:p>
      <w:pPr>
        <w:pStyle w:val="Body"/>
        <w:jc w:val="left"/>
        <w:rPr>
          <w:b w:val="0"/>
          <w:bCs w:val="0"/>
          <w:sz w:val="28"/>
          <w:szCs w:val="28"/>
        </w:rPr>
      </w:pPr>
      <w:r>
        <w:rPr>
          <w:b w:val="1"/>
          <w:bCs w:val="1"/>
          <w:sz w:val="28"/>
          <w:szCs w:val="28"/>
          <w:rtl w:val="0"/>
          <w:lang w:val="en-US"/>
        </w:rPr>
        <w:t xml:space="preserve">Location: </w:t>
      </w:r>
      <w:r>
        <w:rPr>
          <w:b w:val="0"/>
          <w:bCs w:val="0"/>
          <w:sz w:val="28"/>
          <w:szCs w:val="28"/>
          <w:rtl w:val="0"/>
          <w:lang w:val="en-US"/>
        </w:rPr>
        <w:t>Native to the regions of the tropical West Indies and Central and South America</w:t>
      </w:r>
      <w:r>
        <w:rPr>
          <w:b w:val="1"/>
          <w:bCs w:val="1"/>
          <w:sz w:val="28"/>
          <w:szCs w:val="28"/>
          <w:rtl w:val="0"/>
          <w:lang w:val="en-US"/>
        </w:rPr>
        <w:t xml:space="preserve"> </w:t>
      </w:r>
    </w:p>
    <w:p>
      <w:pPr>
        <w:pStyle w:val="Body"/>
        <w:jc w:val="left"/>
        <w:rPr>
          <w:b w:val="0"/>
          <w:bCs w:val="0"/>
          <w:sz w:val="28"/>
          <w:szCs w:val="28"/>
        </w:rPr>
      </w:pPr>
      <w:r>
        <w:rPr>
          <w:b w:val="1"/>
          <w:bCs w:val="1"/>
          <w:sz w:val="28"/>
          <w:szCs w:val="28"/>
          <w:rtl w:val="0"/>
          <w:lang w:val="en-US"/>
        </w:rPr>
        <w:t xml:space="preserve">Description: </w:t>
      </w:r>
      <w:r>
        <w:rPr>
          <w:b w:val="0"/>
          <w:bCs w:val="0"/>
          <w:sz w:val="28"/>
          <w:szCs w:val="28"/>
          <w:rtl w:val="0"/>
          <w:lang w:val="en-US"/>
        </w:rPr>
        <w:t>A mid canopy tree, classified as an evergreen shrub, that grows up to 59 ft in height. It can be a low scrubby bush to a tall canopy tree. Branches bear currycombs of white flowers which appear from June-August.</w:t>
      </w:r>
      <w:r>
        <w:rPr>
          <w:b w:val="1"/>
          <w:bCs w:val="1"/>
          <w:sz w:val="28"/>
          <w:szCs w:val="28"/>
          <w:rtl w:val="0"/>
          <w:lang w:val="en-US"/>
        </w:rPr>
        <w:t xml:space="preserve"> </w:t>
      </w:r>
      <w:r>
        <w:rPr>
          <w:b w:val="0"/>
          <w:bCs w:val="0"/>
          <w:sz w:val="28"/>
          <w:szCs w:val="28"/>
          <w:rtl w:val="0"/>
          <w:lang w:val="en-US"/>
        </w:rPr>
        <w:t>The plant has male and female flowers born on separate trees. The common name, pimento, is derived</w:t>
      </w:r>
      <w:r>
        <w:rPr>
          <w:b w:val="1"/>
          <w:bCs w:val="1"/>
          <w:sz w:val="28"/>
          <w:szCs w:val="28"/>
          <w:rtl w:val="0"/>
          <w:lang w:val="en-US"/>
        </w:rPr>
        <w:t xml:space="preserve"> </w:t>
      </w:r>
      <w:r>
        <w:rPr>
          <w:b w:val="0"/>
          <w:bCs w:val="0"/>
          <w:sz w:val="28"/>
          <w:szCs w:val="28"/>
          <w:rtl w:val="0"/>
          <w:lang w:val="en-US"/>
        </w:rPr>
        <w:t>from the Spanish term for pepper, pimienta, which the berries resemble.The fruit of the tree is called allspice because its flavor</w:t>
      </w:r>
      <w:r>
        <w:rPr>
          <w:b w:val="0"/>
          <w:bCs w:val="0"/>
          <w:sz w:val="28"/>
          <w:szCs w:val="28"/>
        </w:rPr>
        <w:drawing>
          <wp:anchor distT="152400" distB="152400" distL="152400" distR="152400" simplePos="0" relativeHeight="251660288" behindDoc="0" locked="0" layoutInCell="1" allowOverlap="1">
            <wp:simplePos x="0" y="0"/>
            <wp:positionH relativeFrom="margin">
              <wp:posOffset>2965450</wp:posOffset>
            </wp:positionH>
            <wp:positionV relativeFrom="line">
              <wp:posOffset>342900</wp:posOffset>
            </wp:positionV>
            <wp:extent cx="2971800" cy="222885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5">
                      <a:extLst/>
                    </a:blip>
                    <a:stretch>
                      <a:fillRect/>
                    </a:stretch>
                  </pic:blipFill>
                  <pic:spPr>
                    <a:xfrm>
                      <a:off x="0" y="0"/>
                      <a:ext cx="2971800" cy="2228850"/>
                    </a:xfrm>
                    <a:prstGeom prst="rect">
                      <a:avLst/>
                    </a:prstGeom>
                    <a:ln w="12700" cap="flat">
                      <a:noFill/>
                      <a:miter lim="400000"/>
                    </a:ln>
                    <a:effectLst/>
                  </pic:spPr>
                </pic:pic>
              </a:graphicData>
            </a:graphic>
          </wp:anchor>
        </w:drawing>
      </w:r>
      <w:r>
        <w:rPr>
          <w:b w:val="0"/>
          <w:bCs w:val="0"/>
          <w:sz w:val="28"/>
          <w:szCs w:val="28"/>
          <w:rtl w:val="0"/>
          <w:lang w:val="en-US"/>
        </w:rPr>
        <w:t xml:space="preserve"> resembles a combination of cinnamon, cloves and nutmeg. The tree begins to fruit after 3 years and is in full fruit by 4 years. The fruit has two cells with a kidney shaped seed in each which distinguishes it from a pepper corn.</w:t>
      </w:r>
    </w:p>
    <w:p>
      <w:pPr>
        <w:pStyle w:val="Body"/>
        <w:jc w:val="left"/>
        <w:rPr>
          <w:b w:val="0"/>
          <w:bCs w:val="0"/>
          <w:sz w:val="28"/>
          <w:szCs w:val="28"/>
        </w:rPr>
      </w:pPr>
      <w:r>
        <w:rPr>
          <w:b w:val="1"/>
          <w:bCs w:val="1"/>
          <w:sz w:val="28"/>
          <w:szCs w:val="28"/>
          <w:rtl w:val="0"/>
          <w:lang w:val="en-US"/>
        </w:rPr>
        <w:t xml:space="preserve">Growing Conditions: </w:t>
      </w:r>
      <w:r>
        <w:rPr>
          <w:b w:val="0"/>
          <w:bCs w:val="0"/>
          <w:sz w:val="28"/>
          <w:szCs w:val="28"/>
          <w:rtl w:val="0"/>
          <w:lang w:val="en-US"/>
        </w:rPr>
        <w:t>Grown outdoors in the tropics or subtropics in normal garden soil.</w:t>
      </w:r>
    </w:p>
    <w:p>
      <w:pPr>
        <w:pStyle w:val="Body"/>
        <w:jc w:val="left"/>
        <w:rPr>
          <w:b w:val="1"/>
          <w:bCs w:val="1"/>
          <w:sz w:val="28"/>
          <w:szCs w:val="28"/>
        </w:rPr>
      </w:pPr>
      <w:r>
        <w:rPr>
          <w:b w:val="1"/>
          <w:bCs w:val="1"/>
          <w:sz w:val="28"/>
          <w:szCs w:val="28"/>
          <w:rtl w:val="0"/>
          <w:lang w:val="en-US"/>
        </w:rPr>
        <w:t xml:space="preserve">Parts Used: </w:t>
      </w:r>
      <w:r>
        <w:rPr>
          <w:b w:val="0"/>
          <w:bCs w:val="0"/>
          <w:sz w:val="28"/>
          <w:szCs w:val="28"/>
          <w:rtl w:val="0"/>
          <w:lang w:val="en-US"/>
        </w:rPr>
        <w:t>Dried unripe fruit</w:t>
      </w:r>
      <w:r>
        <w:rPr>
          <w:b w:val="1"/>
          <w:bCs w:val="1"/>
          <w:sz w:val="28"/>
          <w:szCs w:val="28"/>
          <w:rtl w:val="0"/>
          <w:lang w:val="en-US"/>
        </w:rPr>
        <w:t xml:space="preserve"> </w:t>
      </w:r>
    </w:p>
    <w:p>
      <w:pPr>
        <w:pStyle w:val="Body"/>
        <w:jc w:val="left"/>
        <w:rPr>
          <w:sz w:val="28"/>
          <w:szCs w:val="28"/>
        </w:rPr>
      </w:pPr>
      <w:r>
        <w:rPr>
          <w:b w:val="1"/>
          <w:bCs w:val="1"/>
          <w:sz w:val="28"/>
          <w:szCs w:val="28"/>
          <w:rtl w:val="0"/>
          <w:lang w:val="en-US"/>
        </w:rPr>
        <w:t xml:space="preserve">Uses: </w:t>
      </w:r>
      <w:r>
        <w:rPr>
          <w:sz w:val="28"/>
          <w:szCs w:val="28"/>
          <w:rtl w:val="0"/>
          <w:lang w:val="en-US"/>
        </w:rPr>
        <w:t>Poor apetite, chills, diarrhea, dyspepsia, colic, flatulence, indigestion, high blood sugar, griping, rheumatism, improves protein assimilation, prevents the buildup of gasses in the upper intestinal tract, has a warming effect (frostbite/hypothermia)</w:t>
      </w:r>
    </w:p>
    <w:p>
      <w:pPr>
        <w:pStyle w:val="Body"/>
        <w:jc w:val="left"/>
        <w:rPr>
          <w:sz w:val="28"/>
          <w:szCs w:val="28"/>
        </w:rPr>
      </w:pPr>
      <w:r>
        <w:rPr>
          <w:sz w:val="28"/>
          <w:szCs w:val="28"/>
          <w:u w:val="single"/>
          <w:rtl w:val="0"/>
          <w:lang w:val="en-US"/>
        </w:rPr>
        <w:t>Topically:</w:t>
      </w:r>
      <w:r>
        <w:rPr>
          <w:sz w:val="28"/>
          <w:szCs w:val="28"/>
          <w:rtl w:val="0"/>
          <w:lang w:val="en-US"/>
        </w:rPr>
        <w:t xml:space="preserve"> mouthwash: anesthetic on sore teeth and gums. In liniments and compresses for the pain of arthritis and neuralgia</w:t>
      </w:r>
    </w:p>
    <w:p>
      <w:pPr>
        <w:pStyle w:val="Body"/>
        <w:jc w:val="left"/>
        <w:rPr>
          <w:sz w:val="28"/>
          <w:szCs w:val="28"/>
        </w:rPr>
      </w:pPr>
      <w:r>
        <w:rPr>
          <w:sz w:val="28"/>
          <w:szCs w:val="28"/>
          <w:u w:val="single"/>
          <w:rtl w:val="0"/>
          <w:lang w:val="en-US"/>
        </w:rPr>
        <w:t>Edible:</w:t>
      </w:r>
      <w:r>
        <w:rPr>
          <w:sz w:val="28"/>
          <w:szCs w:val="28"/>
          <w:rtl w:val="0"/>
          <w:lang w:val="en-US"/>
        </w:rPr>
        <w:t xml:space="preserve"> Allspice was one of the most common culinary herbs of the Caribbean. The Aztecs used it to flavor chocolate.</w:t>
      </w:r>
      <w:r>
        <w:rPr>
          <w:sz w:val="28"/>
          <w:szCs w:val="28"/>
        </w:rPr>
        <w:drawing>
          <wp:anchor distT="152400" distB="152400" distL="152400" distR="152400" simplePos="0" relativeHeight="251661312" behindDoc="0" locked="0" layoutInCell="1" allowOverlap="1">
            <wp:simplePos x="0" y="0"/>
            <wp:positionH relativeFrom="margin">
              <wp:posOffset>-6350</wp:posOffset>
            </wp:positionH>
            <wp:positionV relativeFrom="page">
              <wp:posOffset>914400</wp:posOffset>
            </wp:positionV>
            <wp:extent cx="2510922" cy="1709115"/>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6">
                      <a:extLst/>
                    </a:blip>
                    <a:stretch>
                      <a:fillRect/>
                    </a:stretch>
                  </pic:blipFill>
                  <pic:spPr>
                    <a:xfrm>
                      <a:off x="0" y="0"/>
                      <a:ext cx="2510922" cy="1709115"/>
                    </a:xfrm>
                    <a:prstGeom prst="rect">
                      <a:avLst/>
                    </a:prstGeom>
                    <a:ln w="12700" cap="flat">
                      <a:noFill/>
                      <a:miter lim="400000"/>
                    </a:ln>
                    <a:effectLst/>
                  </pic:spPr>
                </pic:pic>
              </a:graphicData>
            </a:graphic>
          </wp:anchor>
        </w:drawing>
      </w:r>
    </w:p>
    <w:p>
      <w:pPr>
        <w:pStyle w:val="Body"/>
        <w:jc w:val="left"/>
        <w:rPr>
          <w:sz w:val="28"/>
          <w:szCs w:val="28"/>
        </w:rPr>
      </w:pPr>
      <w:r>
        <w:rPr>
          <w:sz w:val="28"/>
          <w:szCs w:val="28"/>
          <w:u w:val="single"/>
          <w:rtl w:val="0"/>
          <w:lang w:val="en-US"/>
        </w:rPr>
        <w:t>Other:</w:t>
      </w:r>
      <w:r>
        <w:rPr>
          <w:sz w:val="28"/>
          <w:szCs w:val="28"/>
          <w:rtl w:val="0"/>
          <w:lang w:val="en-US"/>
        </w:rPr>
        <w:t xml:space="preserve"> in the 1800</w:t>
      </w:r>
      <w:r>
        <w:rPr>
          <w:sz w:val="28"/>
          <w:szCs w:val="28"/>
          <w:rtl w:val="0"/>
          <w:lang w:val="en-US"/>
        </w:rPr>
        <w:t>’</w:t>
      </w:r>
      <w:r>
        <w:rPr>
          <w:sz w:val="28"/>
          <w:szCs w:val="28"/>
          <w:rtl w:val="0"/>
          <w:lang w:val="en-US"/>
        </w:rPr>
        <w:t>s the Maya used allspice for embalming their dead. Because of the salmon color of the wood, it was used for making walking sticks, umbrellas, and wands. It was burned as an incense to attract prosperity and worn in medicine bags as a protective amulet. Used in perfumery.</w:t>
      </w:r>
    </w:p>
    <w:p>
      <w:pPr>
        <w:pStyle w:val="Body"/>
        <w:jc w:val="left"/>
        <w:rPr>
          <w:sz w:val="28"/>
          <w:szCs w:val="28"/>
        </w:rPr>
      </w:pPr>
      <w:r>
        <w:rPr>
          <w:b w:val="1"/>
          <w:bCs w:val="1"/>
          <w:sz w:val="28"/>
          <w:szCs w:val="28"/>
          <w:rtl w:val="0"/>
          <w:lang w:val="en-US"/>
        </w:rPr>
        <w:t>Actions:</w:t>
      </w:r>
      <w:r>
        <w:rPr>
          <w:sz w:val="28"/>
          <w:szCs w:val="28"/>
          <w:rtl w:val="0"/>
          <w:lang w:val="en-US"/>
        </w:rPr>
        <w:t xml:space="preserve"> Antioxidant, antiseptic, aromatic, astringent, carminative, digestive, stimulant, stomachic, styptic, rubefacient</w:t>
      </w:r>
    </w:p>
    <w:p>
      <w:pPr>
        <w:pStyle w:val="Body"/>
        <w:jc w:val="left"/>
        <w:rPr>
          <w:sz w:val="28"/>
          <w:szCs w:val="28"/>
        </w:rPr>
      </w:pPr>
      <w:r>
        <w:rPr>
          <w:b w:val="1"/>
          <w:bCs w:val="1"/>
          <w:sz w:val="28"/>
          <w:szCs w:val="28"/>
          <w:rtl w:val="0"/>
          <w:lang w:val="en-US"/>
        </w:rPr>
        <w:t>Constituents:</w:t>
      </w:r>
      <w:r>
        <w:rPr>
          <w:sz w:val="28"/>
          <w:szCs w:val="28"/>
          <w:rtl w:val="0"/>
          <w:lang w:val="en-US"/>
        </w:rPr>
        <w:t xml:space="preserve"> </w:t>
      </w:r>
      <w:r>
        <w:rPr>
          <w:sz w:val="28"/>
          <w:szCs w:val="28"/>
          <w:rtl w:val="0"/>
          <w:lang w:val="en-US"/>
        </w:rPr>
        <w:t>Essential Oils: eugenol, cineole, phellandrene</w:t>
      </w:r>
    </w:p>
    <w:p>
      <w:pPr>
        <w:pStyle w:val="Body"/>
        <w:jc w:val="left"/>
        <w:rPr>
          <w:b w:val="0"/>
          <w:bCs w:val="0"/>
          <w:sz w:val="28"/>
          <w:szCs w:val="28"/>
        </w:rPr>
      </w:pPr>
      <w:r>
        <w:rPr>
          <w:b w:val="1"/>
          <w:bCs w:val="1"/>
          <w:sz w:val="28"/>
          <w:szCs w:val="28"/>
          <w:rtl w:val="0"/>
          <w:lang w:val="en-US"/>
        </w:rPr>
        <w:t>Other:</w:t>
      </w:r>
      <w:r>
        <w:rPr>
          <w:b w:val="0"/>
          <w:bCs w:val="0"/>
          <w:sz w:val="28"/>
          <w:szCs w:val="28"/>
          <w:rtl w:val="0"/>
          <w:lang w:val="en-US"/>
        </w:rPr>
        <w:t xml:space="preserve"> Vit C, B1, B2, beta carotene, calcium, iron, magnesium, potassium, zinc</w:t>
      </w:r>
      <w:r>
        <w:rPr>
          <w:b w:val="1"/>
          <w:bCs w:val="1"/>
          <w:sz w:val="28"/>
          <w:szCs w:val="28"/>
          <w:rtl w:val="0"/>
          <w:lang w:val="en-US"/>
        </w:rPr>
        <w:t xml:space="preserve"> </w:t>
      </w:r>
    </w:p>
    <w:p>
      <w:pPr>
        <w:pStyle w:val="Body"/>
        <w:jc w:val="left"/>
        <w:rPr>
          <w:b w:val="1"/>
          <w:bCs w:val="1"/>
          <w:sz w:val="28"/>
          <w:szCs w:val="28"/>
        </w:rPr>
      </w:pPr>
      <w:r>
        <w:rPr>
          <w:b w:val="1"/>
          <w:bCs w:val="1"/>
          <w:sz w:val="28"/>
          <w:szCs w:val="28"/>
          <w:rtl w:val="0"/>
          <w:lang w:val="en-US"/>
        </w:rPr>
        <w:t xml:space="preserve">Preparation: </w:t>
      </w:r>
      <w:r>
        <w:rPr>
          <w:b w:val="0"/>
          <w:bCs w:val="0"/>
          <w:sz w:val="28"/>
          <w:szCs w:val="28"/>
          <w:rtl w:val="0"/>
          <w:lang w:val="en-US"/>
        </w:rPr>
        <w:t>the part of the berry with the strongest flavor is the shell. So be sure to grind it. Fresh leaves can be used in place of bay leaves for cooking.</w:t>
      </w:r>
    </w:p>
    <w:p>
      <w:pPr>
        <w:pStyle w:val="Body"/>
        <w:jc w:val="left"/>
        <w:rPr>
          <w:b w:val="1"/>
          <w:bCs w:val="1"/>
          <w:sz w:val="28"/>
          <w:szCs w:val="28"/>
        </w:rPr>
      </w:pPr>
      <w:r>
        <w:rPr>
          <w:b w:val="1"/>
          <w:bCs w:val="1"/>
          <w:sz w:val="28"/>
          <w:szCs w:val="28"/>
          <w:rtl w:val="0"/>
        </w:rPr>
        <w:tab/>
        <w:t xml:space="preserve">Tincture: </w:t>
      </w:r>
      <w:r>
        <w:rPr>
          <w:b w:val="0"/>
          <w:bCs w:val="0"/>
          <w:sz w:val="28"/>
          <w:szCs w:val="28"/>
          <w:rtl w:val="0"/>
          <w:lang w:val="en-US"/>
        </w:rPr>
        <w:t>30-60 drops as needed or 1-3 times a day in water</w:t>
        <w:tab/>
      </w:r>
      <w:r>
        <w:rPr>
          <w:b w:val="1"/>
          <w:bCs w:val="1"/>
          <w:sz w:val="28"/>
          <w:szCs w:val="28"/>
          <w:rtl w:val="0"/>
        </w:rPr>
        <w:tab/>
        <w:tab/>
        <w:t xml:space="preserve">Tea: </w:t>
      </w:r>
      <w:r>
        <w:rPr>
          <w:b w:val="0"/>
          <w:bCs w:val="0"/>
          <w:sz w:val="28"/>
          <w:szCs w:val="28"/>
          <w:rtl w:val="0"/>
          <w:lang w:val="en-US"/>
        </w:rPr>
        <w:t xml:space="preserve">1 teaspoon of crushed dried berries to one cup of boiling water. </w:t>
        <w:tab/>
        <w:tab/>
        <w:t>Let steep for 5-10 minutes. Drink warm.</w:t>
      </w:r>
    </w:p>
    <w:p>
      <w:pPr>
        <w:pStyle w:val="Body"/>
        <w:jc w:val="left"/>
        <w:rPr>
          <w:b w:val="0"/>
          <w:bCs w:val="0"/>
          <w:sz w:val="28"/>
          <w:szCs w:val="28"/>
        </w:rPr>
      </w:pPr>
      <w:r>
        <w:rPr>
          <w:b w:val="1"/>
          <w:bCs w:val="1"/>
          <w:sz w:val="28"/>
          <w:szCs w:val="28"/>
          <w:rtl w:val="0"/>
        </w:rPr>
        <w:tab/>
        <w:t xml:space="preserve">Pills: </w:t>
      </w:r>
      <w:r>
        <w:rPr>
          <w:b w:val="0"/>
          <w:bCs w:val="0"/>
          <w:sz w:val="28"/>
          <w:szCs w:val="28"/>
          <w:rtl w:val="0"/>
          <w:lang w:val="en-US"/>
        </w:rPr>
        <w:t>10-30 grains 1-3 times a day</w:t>
      </w:r>
      <w:r>
        <w:rPr>
          <w:b w:val="1"/>
          <w:bCs w:val="1"/>
          <w:sz w:val="28"/>
          <w:szCs w:val="28"/>
          <w:rtl w:val="0"/>
        </w:rPr>
        <w:t xml:space="preserve"> </w:t>
      </w:r>
    </w:p>
    <w:p>
      <w:pPr>
        <w:pStyle w:val="Body"/>
        <w:jc w:val="left"/>
        <w:rPr>
          <w:b w:val="0"/>
          <w:bCs w:val="0"/>
          <w:sz w:val="28"/>
          <w:szCs w:val="28"/>
        </w:rPr>
      </w:pPr>
    </w:p>
    <w:p>
      <w:pPr>
        <w:pStyle w:val="Body"/>
        <w:jc w:val="left"/>
        <w:rPr>
          <w:b w:val="1"/>
          <w:bCs w:val="1"/>
          <w:sz w:val="28"/>
          <w:szCs w:val="28"/>
        </w:rPr>
      </w:pPr>
      <w:r>
        <w:rPr>
          <w:b w:val="1"/>
          <w:bCs w:val="1"/>
          <w:sz w:val="28"/>
          <w:szCs w:val="28"/>
          <w:rtl w:val="0"/>
          <w:lang w:val="en-US"/>
        </w:rPr>
        <w:t xml:space="preserve">Harvest: </w:t>
      </w:r>
      <w:r>
        <w:rPr>
          <w:b w:val="0"/>
          <w:bCs w:val="0"/>
          <w:sz w:val="28"/>
          <w:szCs w:val="28"/>
          <w:rtl w:val="0"/>
          <w:lang w:val="en-US"/>
        </w:rPr>
        <w:t>The inferior ovary of the flower produces a green berry which is harvested in July-August when it is unripe and dried in the sun whereupon it becomes reddish brown. If the fruit is allowed to ripen, it will loose almost all of its aromatic properties. Gathering occurs by breaking off the twigs with the bunches of berries and then laid out to dry for about 12 days being sure to protect it from moisture. Once dry the berries are removed from the twigs.</w:t>
      </w:r>
      <w:r>
        <w:rPr>
          <w:b w:val="1"/>
          <w:bCs w:val="1"/>
          <w:sz w:val="28"/>
          <w:szCs w:val="28"/>
          <w:rtl w:val="0"/>
          <w:lang w:val="en-US"/>
        </w:rPr>
        <w:t xml:space="preserve"> </w:t>
      </w:r>
    </w:p>
    <w:p>
      <w:pPr>
        <w:pStyle w:val="Body"/>
        <w:jc w:val="left"/>
        <w:rPr>
          <w:b w:val="1"/>
          <w:bCs w:val="1"/>
          <w:sz w:val="28"/>
          <w:szCs w:val="28"/>
        </w:rPr>
      </w:pPr>
      <w:r>
        <w:rPr>
          <w:b w:val="1"/>
          <w:bCs w:val="1"/>
          <w:sz w:val="28"/>
          <w:szCs w:val="28"/>
          <w:rtl w:val="0"/>
          <w:lang w:val="en-US"/>
        </w:rPr>
        <w:t xml:space="preserve">Taste: </w:t>
      </w:r>
      <w:r>
        <w:rPr>
          <w:b w:val="0"/>
          <w:bCs w:val="0"/>
          <w:sz w:val="28"/>
          <w:szCs w:val="28"/>
          <w:rtl w:val="0"/>
          <w:lang w:val="en-US"/>
        </w:rPr>
        <w:t>Bitter, Sweet</w:t>
      </w:r>
    </w:p>
    <w:p>
      <w:pPr>
        <w:pStyle w:val="Body"/>
        <w:jc w:val="left"/>
        <w:rPr>
          <w:b w:val="1"/>
          <w:bCs w:val="1"/>
          <w:sz w:val="28"/>
          <w:szCs w:val="28"/>
        </w:rPr>
      </w:pPr>
      <w:r>
        <w:rPr>
          <w:b w:val="1"/>
          <w:bCs w:val="1"/>
          <w:sz w:val="28"/>
          <w:szCs w:val="28"/>
          <w:rtl w:val="0"/>
          <w:lang w:val="en-US"/>
        </w:rPr>
        <w:t>Psychology:</w:t>
      </w:r>
    </w:p>
    <w:p>
      <w:pPr>
        <w:pStyle w:val="Body"/>
        <w:jc w:val="left"/>
        <w:rPr>
          <w:b w:val="0"/>
          <w:bCs w:val="0"/>
          <w:sz w:val="28"/>
          <w:szCs w:val="28"/>
        </w:rPr>
      </w:pPr>
      <w:r>
        <w:rPr>
          <w:b w:val="1"/>
          <w:bCs w:val="1"/>
          <w:sz w:val="28"/>
          <w:szCs w:val="28"/>
          <w:rtl w:val="0"/>
          <w:lang w:val="en-US"/>
        </w:rPr>
        <w:t>Flower Essence:</w:t>
      </w:r>
    </w:p>
    <w:p>
      <w:pPr>
        <w:pStyle w:val="Body"/>
        <w:jc w:val="left"/>
        <w:rPr>
          <w:b w:val="0"/>
          <w:bCs w:val="0"/>
          <w:sz w:val="28"/>
          <w:szCs w:val="28"/>
        </w:rPr>
      </w:pPr>
      <w:r>
        <w:rPr>
          <w:b w:val="1"/>
          <w:bCs w:val="1"/>
          <w:sz w:val="28"/>
          <w:szCs w:val="28"/>
          <w:rtl w:val="0"/>
          <w:lang w:val="en-US"/>
        </w:rPr>
        <w:t xml:space="preserve">Combines: </w:t>
      </w:r>
      <w:r>
        <w:rPr>
          <w:b w:val="0"/>
          <w:bCs w:val="0"/>
          <w:sz w:val="28"/>
          <w:szCs w:val="28"/>
          <w:rtl w:val="0"/>
          <w:lang w:val="en-US"/>
        </w:rPr>
        <w:t>clove, nutmeg, cinnamon</w:t>
      </w:r>
    </w:p>
    <w:p>
      <w:pPr>
        <w:pStyle w:val="Body"/>
        <w:jc w:val="left"/>
        <w:rPr>
          <w:b w:val="1"/>
          <w:bCs w:val="1"/>
          <w:sz w:val="28"/>
          <w:szCs w:val="28"/>
        </w:rPr>
      </w:pPr>
      <w:r>
        <w:rPr>
          <w:b w:val="1"/>
          <w:bCs w:val="1"/>
          <w:sz w:val="28"/>
          <w:szCs w:val="28"/>
        </w:rPr>
        <w:drawing>
          <wp:anchor distT="152400" distB="152400" distL="152400" distR="152400" simplePos="0" relativeHeight="251662336" behindDoc="0" locked="0" layoutInCell="1" allowOverlap="1">
            <wp:simplePos x="0" y="0"/>
            <wp:positionH relativeFrom="margin">
              <wp:posOffset>3083153</wp:posOffset>
            </wp:positionH>
            <wp:positionV relativeFrom="line">
              <wp:posOffset>391159</wp:posOffset>
            </wp:positionV>
            <wp:extent cx="3232557" cy="4310076"/>
            <wp:effectExtent l="0" t="0" r="0" b="0"/>
            <wp:wrapThrough wrapText="bothSides" distL="152400" distR="152400">
              <wp:wrapPolygon edited="1">
                <wp:start x="0" y="0"/>
                <wp:lineTo x="21628" y="0"/>
                <wp:lineTo x="21628" y="21621"/>
                <wp:lineTo x="0" y="21621"/>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7">
                      <a:extLst/>
                    </a:blip>
                    <a:stretch>
                      <a:fillRect/>
                    </a:stretch>
                  </pic:blipFill>
                  <pic:spPr>
                    <a:xfrm>
                      <a:off x="0" y="0"/>
                      <a:ext cx="3232557" cy="4310076"/>
                    </a:xfrm>
                    <a:prstGeom prst="rect">
                      <a:avLst/>
                    </a:prstGeom>
                    <a:ln w="12700" cap="flat">
                      <a:noFill/>
                      <a:miter lim="400000"/>
                    </a:ln>
                    <a:effectLst/>
                  </pic:spPr>
                </pic:pic>
              </a:graphicData>
            </a:graphic>
          </wp:anchor>
        </w:drawing>
      </w:r>
      <w:r>
        <w:rPr>
          <w:b w:val="1"/>
          <w:bCs w:val="1"/>
          <w:sz w:val="28"/>
          <w:szCs w:val="28"/>
          <w:rtl w:val="0"/>
          <w:lang w:val="en-US"/>
        </w:rPr>
        <w:t xml:space="preserve">Flavor: </w:t>
      </w:r>
      <w:r>
        <w:rPr>
          <w:b w:val="0"/>
          <w:bCs w:val="0"/>
          <w:sz w:val="28"/>
          <w:szCs w:val="28"/>
          <w:rtl w:val="0"/>
          <w:lang w:val="en-US"/>
        </w:rPr>
        <w:t xml:space="preserve">pungent  </w:t>
      </w:r>
      <w:r>
        <w:rPr>
          <w:b w:val="1"/>
          <w:bCs w:val="1"/>
          <w:sz w:val="28"/>
          <w:szCs w:val="28"/>
          <w:rtl w:val="0"/>
          <w:lang w:val="en-US"/>
        </w:rPr>
        <w:t xml:space="preserve"> </w:t>
      </w:r>
    </w:p>
    <w:p>
      <w:pPr>
        <w:pStyle w:val="Body"/>
        <w:jc w:val="left"/>
        <w:rPr>
          <w:b w:val="1"/>
          <w:bCs w:val="1"/>
          <w:sz w:val="28"/>
          <w:szCs w:val="28"/>
        </w:rPr>
      </w:pPr>
      <w:r>
        <w:rPr>
          <w:b w:val="1"/>
          <w:bCs w:val="1"/>
          <w:sz w:val="28"/>
          <w:szCs w:val="28"/>
          <w:rtl w:val="0"/>
          <w:lang w:val="en-US"/>
        </w:rPr>
        <w:t>Constitution:</w:t>
      </w:r>
    </w:p>
    <w:p>
      <w:pPr>
        <w:pStyle w:val="Body"/>
        <w:jc w:val="left"/>
        <w:rPr>
          <w:b w:val="1"/>
          <w:bCs w:val="1"/>
          <w:sz w:val="28"/>
          <w:szCs w:val="28"/>
        </w:rPr>
      </w:pPr>
      <w:r>
        <w:rPr>
          <w:b w:val="1"/>
          <w:bCs w:val="1"/>
          <w:sz w:val="28"/>
          <w:szCs w:val="28"/>
          <w:rtl w:val="0"/>
          <w:lang w:val="en-US"/>
        </w:rPr>
        <w:t>Pulse:</w:t>
      </w:r>
    </w:p>
    <w:p>
      <w:pPr>
        <w:pStyle w:val="Body"/>
        <w:jc w:val="left"/>
        <w:rPr>
          <w:b w:val="1"/>
          <w:bCs w:val="1"/>
          <w:sz w:val="28"/>
          <w:szCs w:val="28"/>
        </w:rPr>
      </w:pPr>
      <w:r>
        <w:rPr>
          <w:b w:val="1"/>
          <w:bCs w:val="1"/>
          <w:sz w:val="28"/>
          <w:szCs w:val="28"/>
          <w:rtl w:val="0"/>
          <w:lang w:val="en-US"/>
        </w:rPr>
        <w:t>Tongue:</w:t>
      </w:r>
    </w:p>
    <w:p>
      <w:pPr>
        <w:pStyle w:val="Body"/>
        <w:jc w:val="left"/>
        <w:rPr>
          <w:b w:val="0"/>
          <w:bCs w:val="0"/>
          <w:sz w:val="28"/>
          <w:szCs w:val="28"/>
        </w:rPr>
      </w:pPr>
      <w:r>
        <w:rPr>
          <w:b w:val="1"/>
          <w:bCs w:val="1"/>
          <w:sz w:val="28"/>
          <w:szCs w:val="28"/>
          <w:rtl w:val="0"/>
          <w:lang w:val="en-US"/>
        </w:rPr>
        <w:t xml:space="preserve">Temperature: </w:t>
      </w:r>
      <w:r>
        <w:rPr>
          <w:b w:val="0"/>
          <w:bCs w:val="0"/>
          <w:sz w:val="28"/>
          <w:szCs w:val="28"/>
          <w:rtl w:val="0"/>
          <w:lang w:val="en-US"/>
        </w:rPr>
        <w:t>Warm</w:t>
      </w:r>
    </w:p>
    <w:p>
      <w:pPr>
        <w:pStyle w:val="Body"/>
        <w:jc w:val="left"/>
        <w:rPr>
          <w:b w:val="0"/>
          <w:bCs w:val="0"/>
          <w:sz w:val="28"/>
          <w:szCs w:val="28"/>
        </w:rPr>
      </w:pPr>
      <w:r>
        <w:rPr>
          <w:b w:val="1"/>
          <w:bCs w:val="1"/>
          <w:sz w:val="28"/>
          <w:szCs w:val="28"/>
          <w:rtl w:val="0"/>
          <w:lang w:val="en-US"/>
        </w:rPr>
        <w:t xml:space="preserve">Moisture: </w:t>
      </w:r>
      <w:r>
        <w:rPr>
          <w:b w:val="0"/>
          <w:bCs w:val="0"/>
          <w:sz w:val="28"/>
          <w:szCs w:val="28"/>
          <w:rtl w:val="0"/>
          <w:lang w:val="en-US"/>
        </w:rPr>
        <w:t>Dry</w:t>
      </w:r>
    </w:p>
    <w:p>
      <w:pPr>
        <w:pStyle w:val="Body"/>
        <w:jc w:val="left"/>
        <w:rPr>
          <w:b w:val="0"/>
          <w:bCs w:val="0"/>
          <w:sz w:val="28"/>
          <w:szCs w:val="28"/>
        </w:rPr>
      </w:pPr>
      <w:r>
        <w:rPr>
          <w:b w:val="1"/>
          <w:bCs w:val="1"/>
          <w:sz w:val="28"/>
          <w:szCs w:val="28"/>
          <w:rtl w:val="0"/>
          <w:lang w:val="en-US"/>
        </w:rPr>
        <w:t xml:space="preserve">Polarity: </w:t>
      </w:r>
      <w:r>
        <w:rPr>
          <w:b w:val="0"/>
          <w:bCs w:val="0"/>
          <w:sz w:val="28"/>
          <w:szCs w:val="28"/>
          <w:rtl w:val="0"/>
          <w:lang w:val="en-US"/>
        </w:rPr>
        <w:t>Yang</w:t>
      </w:r>
    </w:p>
    <w:p>
      <w:pPr>
        <w:pStyle w:val="Body"/>
        <w:jc w:val="left"/>
        <w:rPr>
          <w:b w:val="0"/>
          <w:bCs w:val="0"/>
          <w:sz w:val="28"/>
          <w:szCs w:val="28"/>
        </w:rPr>
      </w:pPr>
      <w:r>
        <w:rPr>
          <w:b w:val="1"/>
          <w:bCs w:val="1"/>
          <w:sz w:val="28"/>
          <w:szCs w:val="28"/>
          <w:rtl w:val="0"/>
          <w:lang w:val="en-US"/>
        </w:rPr>
        <w:t xml:space="preserve">Element: </w:t>
      </w:r>
      <w:r>
        <w:rPr>
          <w:b w:val="0"/>
          <w:bCs w:val="0"/>
          <w:sz w:val="28"/>
          <w:szCs w:val="28"/>
          <w:rtl w:val="0"/>
          <w:lang w:val="en-US"/>
        </w:rPr>
        <w:t>Fire</w:t>
      </w:r>
    </w:p>
    <w:p>
      <w:pPr>
        <w:pStyle w:val="Body"/>
        <w:jc w:val="left"/>
        <w:rPr>
          <w:b w:val="1"/>
          <w:bCs w:val="1"/>
          <w:sz w:val="28"/>
          <w:szCs w:val="28"/>
        </w:rPr>
      </w:pPr>
      <w:r>
        <w:rPr>
          <w:b w:val="1"/>
          <w:bCs w:val="1"/>
          <w:sz w:val="28"/>
          <w:szCs w:val="28"/>
          <w:rtl w:val="0"/>
          <w:lang w:val="en-US"/>
        </w:rPr>
        <w:t>Contra-Indications:</w:t>
      </w:r>
      <w:r>
        <w:rPr>
          <w:b w:val="0"/>
          <w:bCs w:val="0"/>
          <w:sz w:val="28"/>
          <w:szCs w:val="28"/>
          <w:rtl w:val="0"/>
          <w:lang w:val="en-US"/>
        </w:rPr>
        <w:t xml:space="preserve"> During pregnancy, avoid excessive use.</w:t>
      </w:r>
    </w:p>
    <w:p>
      <w:pPr>
        <w:pStyle w:val="Body"/>
        <w:jc w:val="left"/>
        <w:rPr>
          <w:b w:val="1"/>
          <w:bCs w:val="1"/>
          <w:sz w:val="28"/>
          <w:szCs w:val="28"/>
        </w:rPr>
      </w:pPr>
    </w:p>
    <w:p>
      <w:pPr>
        <w:pStyle w:val="Body"/>
        <w:jc w:val="left"/>
        <w:rPr>
          <w:b w:val="1"/>
          <w:bCs w:val="1"/>
          <w:sz w:val="28"/>
          <w:szCs w:val="28"/>
        </w:rPr>
      </w:pPr>
      <w:r>
        <w:rPr>
          <w:b w:val="1"/>
          <w:bCs w:val="1"/>
          <w:sz w:val="28"/>
          <w:szCs w:val="28"/>
          <w:rtl w:val="0"/>
          <w:lang w:val="en-US"/>
        </w:rPr>
        <w:t>References:</w:t>
      </w:r>
    </w:p>
    <w:p>
      <w:pPr>
        <w:pStyle w:val="Body"/>
        <w:jc w:val="left"/>
        <w:rPr>
          <w:b w:val="0"/>
          <w:bCs w:val="0"/>
          <w:i w:val="0"/>
          <w:iCs w:val="0"/>
          <w:sz w:val="28"/>
          <w:szCs w:val="28"/>
        </w:rPr>
      </w:pPr>
      <w:r>
        <w:rPr>
          <w:b w:val="1"/>
          <w:bCs w:val="1"/>
          <w:i w:val="1"/>
          <w:iCs w:val="1"/>
          <w:sz w:val="28"/>
          <w:szCs w:val="28"/>
          <w:rtl w:val="0"/>
          <w:lang w:val="en-US"/>
        </w:rPr>
        <w:t>The Desktop Guide to Herbal Medicine</w:t>
      </w:r>
      <w:r>
        <w:rPr>
          <w:b w:val="0"/>
          <w:bCs w:val="0"/>
          <w:i w:val="0"/>
          <w:iCs w:val="0"/>
          <w:sz w:val="28"/>
          <w:szCs w:val="28"/>
          <w:rtl w:val="0"/>
          <w:lang w:val="en-US"/>
        </w:rPr>
        <w:t xml:space="preserve"> by Brigitte Mars</w:t>
      </w:r>
    </w:p>
    <w:p>
      <w:pPr>
        <w:pStyle w:val="Body"/>
        <w:jc w:val="left"/>
        <w:rPr>
          <w:b w:val="0"/>
          <w:bCs w:val="0"/>
          <w:i w:val="0"/>
          <w:iCs w:val="0"/>
          <w:sz w:val="28"/>
          <w:szCs w:val="28"/>
        </w:rPr>
      </w:pPr>
    </w:p>
    <w:p>
      <w:pPr>
        <w:pStyle w:val="Body"/>
        <w:jc w:val="left"/>
        <w:rPr>
          <w:b w:val="0"/>
          <w:bCs w:val="0"/>
          <w:i w:val="0"/>
          <w:iCs w:val="0"/>
          <w:sz w:val="28"/>
          <w:szCs w:val="28"/>
        </w:rPr>
      </w:pPr>
      <w:r>
        <w:rPr>
          <w:rStyle w:val="Hyperlink.0"/>
          <w:b w:val="1"/>
          <w:bCs w:val="1"/>
          <w:i w:val="1"/>
          <w:iCs w:val="1"/>
          <w:sz w:val="28"/>
          <w:szCs w:val="28"/>
        </w:rPr>
        <w:fldChar w:fldCharType="begin" w:fldLock="0"/>
      </w:r>
      <w:r>
        <w:rPr>
          <w:rStyle w:val="Hyperlink.0"/>
          <w:b w:val="1"/>
          <w:bCs w:val="1"/>
          <w:i w:val="1"/>
          <w:iCs w:val="1"/>
          <w:sz w:val="28"/>
          <w:szCs w:val="28"/>
        </w:rPr>
        <w:instrText xml:space="preserve"> HYPERLINK "https://en.wikipedia.org/wiki/Allspice"</w:instrText>
      </w:r>
      <w:r>
        <w:rPr>
          <w:rStyle w:val="Hyperlink.0"/>
          <w:b w:val="1"/>
          <w:bCs w:val="1"/>
          <w:i w:val="1"/>
          <w:iCs w:val="1"/>
          <w:sz w:val="28"/>
          <w:szCs w:val="28"/>
        </w:rPr>
        <w:fldChar w:fldCharType="separate" w:fldLock="0"/>
      </w:r>
      <w:r>
        <w:rPr>
          <w:rStyle w:val="Hyperlink.0"/>
          <w:b w:val="1"/>
          <w:bCs w:val="1"/>
          <w:i w:val="1"/>
          <w:iCs w:val="1"/>
          <w:sz w:val="28"/>
          <w:szCs w:val="28"/>
          <w:rtl w:val="0"/>
          <w:lang w:val="en-US"/>
        </w:rPr>
        <w:t>https://en.wikipedia.org/wiki/Allspice</w:t>
      </w:r>
      <w:r>
        <w:rPr>
          <w:b w:val="1"/>
          <w:bCs w:val="1"/>
          <w:i w:val="1"/>
          <w:iCs w:val="1"/>
          <w:sz w:val="28"/>
          <w:szCs w:val="28"/>
        </w:rPr>
        <w:fldChar w:fldCharType="end" w:fldLock="0"/>
      </w:r>
    </w:p>
    <w:p>
      <w:pPr>
        <w:pStyle w:val="Body"/>
        <w:jc w:val="left"/>
        <w:rPr>
          <w:b w:val="0"/>
          <w:bCs w:val="0"/>
          <w:i w:val="0"/>
          <w:iCs w:val="0"/>
          <w:sz w:val="28"/>
          <w:szCs w:val="28"/>
        </w:rPr>
      </w:pPr>
    </w:p>
    <w:p>
      <w:pPr>
        <w:pStyle w:val="Body"/>
        <w:jc w:val="left"/>
        <w:rPr>
          <w:b w:val="0"/>
          <w:bCs w:val="0"/>
          <w:i w:val="0"/>
          <w:iCs w:val="0"/>
          <w:sz w:val="28"/>
          <w:szCs w:val="28"/>
        </w:rPr>
      </w:pPr>
      <w:r>
        <w:rPr>
          <w:b w:val="1"/>
          <w:bCs w:val="1"/>
          <w:i w:val="1"/>
          <w:iCs w:val="1"/>
          <w:sz w:val="28"/>
          <w:szCs w:val="28"/>
          <w:rtl w:val="0"/>
          <w:lang w:val="en-US"/>
        </w:rPr>
        <w:t xml:space="preserve">The Complete Illustrated Herbal </w:t>
      </w:r>
      <w:r>
        <w:rPr>
          <w:b w:val="0"/>
          <w:bCs w:val="0"/>
          <w:i w:val="0"/>
          <w:iCs w:val="0"/>
          <w:sz w:val="28"/>
          <w:szCs w:val="28"/>
          <w:rtl w:val="0"/>
          <w:lang w:val="en-US"/>
        </w:rPr>
        <w:t>by David Hoffman</w:t>
      </w:r>
    </w:p>
    <w:p>
      <w:pPr>
        <w:pStyle w:val="Body"/>
        <w:jc w:val="left"/>
        <w:rPr>
          <w:b w:val="0"/>
          <w:bCs w:val="0"/>
          <w:i w:val="0"/>
          <w:iCs w:val="0"/>
          <w:sz w:val="28"/>
          <w:szCs w:val="28"/>
        </w:rPr>
      </w:pPr>
    </w:p>
    <w:p>
      <w:pPr>
        <w:pStyle w:val="Body"/>
        <w:jc w:val="left"/>
      </w:pPr>
      <w:r>
        <w:rPr>
          <w:b w:val="0"/>
          <w:bCs w:val="0"/>
          <w:i w:val="0"/>
          <w:iCs w:val="0"/>
          <w:sz w:val="28"/>
          <w:szCs w:val="28"/>
          <w:rtl w:val="0"/>
        </w:rPr>
        <w:t xml:space="preserve"> </w:t>
      </w:r>
      <w:r>
        <w:rPr>
          <w:rStyle w:val="Hyperlink.0"/>
          <w:b w:val="1"/>
          <w:bCs w:val="1"/>
          <w:i w:val="1"/>
          <w:iCs w:val="1"/>
          <w:sz w:val="28"/>
          <w:szCs w:val="28"/>
        </w:rPr>
        <w:fldChar w:fldCharType="begin" w:fldLock="0"/>
      </w:r>
      <w:r>
        <w:rPr>
          <w:rStyle w:val="Hyperlink.0"/>
          <w:b w:val="1"/>
          <w:bCs w:val="1"/>
          <w:i w:val="1"/>
          <w:iCs w:val="1"/>
          <w:sz w:val="28"/>
          <w:szCs w:val="28"/>
        </w:rPr>
        <w:instrText xml:space="preserve"> HYPERLINK "http://www.botanical.com/botanical/mgmh/a/allsp025.html"</w:instrText>
      </w:r>
      <w:r>
        <w:rPr>
          <w:rStyle w:val="Hyperlink.0"/>
          <w:b w:val="1"/>
          <w:bCs w:val="1"/>
          <w:i w:val="1"/>
          <w:iCs w:val="1"/>
          <w:sz w:val="28"/>
          <w:szCs w:val="28"/>
        </w:rPr>
        <w:fldChar w:fldCharType="separate" w:fldLock="0"/>
      </w:r>
      <w:r>
        <w:rPr>
          <w:rStyle w:val="Hyperlink.0"/>
          <w:b w:val="1"/>
          <w:bCs w:val="1"/>
          <w:i w:val="1"/>
          <w:iCs w:val="1"/>
          <w:sz w:val="28"/>
          <w:szCs w:val="28"/>
          <w:rtl w:val="0"/>
          <w:lang w:val="en-US"/>
        </w:rPr>
        <w:t>http://www.botanical.com/botanical/mgmh/a/allsp025.html</w:t>
      </w:r>
      <w:r>
        <w:rPr>
          <w:b w:val="1"/>
          <w:bCs w:val="1"/>
          <w:i w:val="1"/>
          <w:iCs w:val="1"/>
          <w:sz w:val="28"/>
          <w:szCs w:val="28"/>
        </w:rPr>
        <w:fldChar w:fldCharType="end" w:fldLock="0"/>
      </w:r>
      <w:r>
        <w:rPr>
          <w:b w:val="0"/>
          <w:bCs w:val="0"/>
          <w:i w:val="0"/>
          <w:iCs w:val="0"/>
          <w:sz w:val="28"/>
          <w:szCs w:val="28"/>
        </w:rPr>
      </w:r>
    </w:p>
    <w:sectPr>
      <w:headerReference w:type="default" r:id="rId8"/>
      <w:footerReference w:type="default" r:id="rId9"/>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Hyperlink.0">
    <w:name w:val="Hyperlink.0"/>
    <w:basedOn w:val="Hyperlink"/>
    <w:next w:val="Hyperlink.0"/>
    <w:rPr>
      <w:u w:val="singl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